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30" w:rsidRPr="009F14ED" w:rsidRDefault="004E0830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 w:rsidRPr="009F14ED">
        <w:rPr>
          <w:rFonts w:ascii="Arial Narrow" w:hAnsi="Arial Narrow" w:cs="Arial"/>
          <w:caps/>
          <w:sz w:val="20"/>
          <w:szCs w:val="20"/>
        </w:rPr>
        <w:t xml:space="preserve">aNNEXURE a2: Bidder TECHNICAL Compliance Checklist </w:t>
      </w:r>
    </w:p>
    <w:p w:rsidR="004E0830" w:rsidRPr="005C4DB9" w:rsidRDefault="004E0830" w:rsidP="004E0830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:rsidR="004E0830" w:rsidRPr="005C4DB9" w:rsidRDefault="004E0830" w:rsidP="004E0830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>Please refer to section 8 to complete this form.  The form must be submitted in File 1, Exhibit</w:t>
      </w:r>
      <w:r>
        <w:rPr>
          <w:rFonts w:ascii="Arial Narrow" w:hAnsi="Arial Narrow" w:cs="Arial"/>
          <w:b/>
          <w:sz w:val="20"/>
          <w:szCs w:val="20"/>
        </w:rPr>
        <w:t xml:space="preserve"> 2</w:t>
      </w:r>
    </w:p>
    <w:p w:rsidR="004E0830" w:rsidRPr="005C4DB9" w:rsidRDefault="004E0830" w:rsidP="004E0830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4E0830" w:rsidRPr="005C4DB9" w:rsidRDefault="004E0830" w:rsidP="004E0830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3895">
        <w:rPr>
          <w:rFonts w:ascii="Arial Narrow" w:hAnsi="Arial Narrow" w:cs="Arial"/>
          <w:b/>
          <w:sz w:val="20"/>
          <w:szCs w:val="20"/>
        </w:rPr>
        <w:t xml:space="preserve">Example </w:t>
      </w:r>
      <w:r w:rsidRPr="005C4DB9">
        <w:rPr>
          <w:rFonts w:ascii="Arial Narrow" w:hAnsi="Arial Narrow" w:cs="Arial"/>
          <w:b/>
          <w:sz w:val="20"/>
          <w:szCs w:val="20"/>
        </w:rPr>
        <w:t>on how to complete the compliance checklist:</w:t>
      </w:r>
    </w:p>
    <w:p w:rsidR="004E0830" w:rsidRDefault="004E0830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/>
        <w:jc w:val="left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450"/>
        <w:gridCol w:w="1134"/>
        <w:gridCol w:w="1134"/>
        <w:gridCol w:w="1134"/>
        <w:gridCol w:w="1134"/>
        <w:gridCol w:w="1667"/>
      </w:tblGrid>
      <w:tr w:rsidR="004E0830" w:rsidRPr="00BD5426" w:rsidTr="00BA0BD3">
        <w:tc>
          <w:tcPr>
            <w:tcW w:w="810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Section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</w:p>
        </w:tc>
        <w:tc>
          <w:tcPr>
            <w:tcW w:w="2450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Partially Compliant</w:t>
            </w:r>
          </w:p>
        </w:tc>
        <w:tc>
          <w:tcPr>
            <w:tcW w:w="1134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proofErr w:type="spellStart"/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Non Compliant</w:t>
            </w:r>
            <w:proofErr w:type="spellEnd"/>
          </w:p>
        </w:tc>
        <w:tc>
          <w:tcPr>
            <w:tcW w:w="1134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Reference page in Proposal</w:t>
            </w:r>
          </w:p>
        </w:tc>
        <w:tc>
          <w:tcPr>
            <w:tcW w:w="1667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:rsidTr="00BA0BD3">
        <w:trPr>
          <w:trHeight w:val="820"/>
        </w:trPr>
        <w:tc>
          <w:tcPr>
            <w:tcW w:w="810" w:type="dxa"/>
            <w:shd w:val="clear" w:color="auto" w:fill="auto"/>
          </w:tcPr>
          <w:p w:rsidR="004E0830" w:rsidRPr="00342BA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  <w:highlight w:val="yellow"/>
              </w:rPr>
            </w:pPr>
            <w:r w:rsidRPr="00C36B3E">
              <w:rPr>
                <w:rFonts w:ascii="Arial Narrow" w:eastAsia="Calibri" w:hAnsi="Arial Narrow" w:cs="Arial"/>
              </w:rPr>
              <w:t>9.3.1.</w:t>
            </w:r>
          </w:p>
        </w:tc>
        <w:tc>
          <w:tcPr>
            <w:tcW w:w="2450" w:type="dxa"/>
            <w:shd w:val="clear" w:color="auto" w:fill="auto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hAnsi="Arial Narrow" w:cs="Arial"/>
              </w:rPr>
              <w:t>Clearly demonstrate ability to design a national representative sample frame for surveys</w:t>
            </w: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Page </w:t>
            </w:r>
            <w:r>
              <w:rPr>
                <w:rFonts w:ascii="Arial Narrow" w:eastAsia="Calibri" w:hAnsi="Arial Narrow" w:cs="Arial"/>
              </w:rPr>
              <w:t xml:space="preserve">7 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  - exhibit 2</w:t>
            </w:r>
          </w:p>
        </w:tc>
        <w:tc>
          <w:tcPr>
            <w:tcW w:w="1667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rPr>
          <w:trHeight w:val="906"/>
        </w:trPr>
        <w:tc>
          <w:tcPr>
            <w:tcW w:w="810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16118E">
              <w:rPr>
                <w:rFonts w:ascii="Arial Narrow" w:eastAsia="Calibri" w:hAnsi="Arial Narrow" w:cs="Arial"/>
              </w:rPr>
              <w:t>9.3.1</w:t>
            </w:r>
          </w:p>
        </w:tc>
        <w:tc>
          <w:tcPr>
            <w:tcW w:w="2450" w:type="dxa"/>
            <w:shd w:val="clear" w:color="auto" w:fill="auto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FA1732">
              <w:rPr>
                <w:rFonts w:ascii="Arial Narrow" w:hAnsi="Arial Narrow" w:cs="Arial"/>
              </w:rPr>
              <w:t>Provide relevance and secondary value-adding analysis techniques used to process data</w:t>
            </w: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Page</w:t>
            </w:r>
            <w:r w:rsidRPr="00A701D4">
              <w:rPr>
                <w:rFonts w:ascii="Arial Narrow" w:eastAsia="Calibri" w:hAnsi="Arial Narrow" w:cs="Arial"/>
              </w:rPr>
              <w:t xml:space="preserve"> </w:t>
            </w:r>
            <w:r>
              <w:rPr>
                <w:rFonts w:ascii="Arial Narrow" w:eastAsia="Calibri" w:hAnsi="Arial Narrow" w:cs="Arial"/>
              </w:rPr>
              <w:t>7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 - exhibit </w:t>
            </w: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667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4E0830" w:rsidRPr="00BD5426" w:rsidTr="00BA0BD3">
        <w:trPr>
          <w:trHeight w:val="865"/>
        </w:trPr>
        <w:tc>
          <w:tcPr>
            <w:tcW w:w="810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16118E">
              <w:rPr>
                <w:rFonts w:ascii="Arial Narrow" w:eastAsia="Calibri" w:hAnsi="Arial Narrow" w:cs="Arial"/>
              </w:rPr>
              <w:t>9.3.1</w:t>
            </w:r>
          </w:p>
        </w:tc>
        <w:tc>
          <w:tcPr>
            <w:tcW w:w="2450" w:type="dxa"/>
            <w:shd w:val="clear" w:color="auto" w:fill="auto"/>
          </w:tcPr>
          <w:p w:rsidR="004E0830" w:rsidRPr="00FA1732" w:rsidRDefault="004E0830" w:rsidP="00BA0BD3">
            <w:pPr>
              <w:rPr>
                <w:rFonts w:ascii="Arial Narrow" w:eastAsia="Calibri" w:hAnsi="Arial Narrow" w:cs="Arial"/>
              </w:rPr>
            </w:pPr>
            <w:r w:rsidRPr="00FA1732">
              <w:rPr>
                <w:rFonts w:ascii="Arial Narrow" w:hAnsi="Arial Narrow" w:cs="Arial"/>
              </w:rPr>
              <w:t>Demonstrate the ability to deliver on the primary objectives in driving compliance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:rsidR="004E0830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Page</w:t>
            </w:r>
            <w:r w:rsidRPr="00A701D4">
              <w:rPr>
                <w:rFonts w:ascii="Arial Narrow" w:eastAsia="Calibri" w:hAnsi="Arial Narrow" w:cs="Arial"/>
              </w:rPr>
              <w:t xml:space="preserve"> </w:t>
            </w:r>
            <w:r>
              <w:rPr>
                <w:rFonts w:ascii="Arial Narrow" w:eastAsia="Calibri" w:hAnsi="Arial Narrow" w:cs="Arial"/>
              </w:rPr>
              <w:t>7</w:t>
            </w:r>
            <w:r w:rsidRPr="00A701D4">
              <w:rPr>
                <w:rFonts w:ascii="Arial Narrow" w:eastAsia="Calibri" w:hAnsi="Arial Narrow" w:cs="Arial"/>
              </w:rPr>
              <w:t xml:space="preserve"> 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 - exhibit </w:t>
            </w: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1667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reason for non-compliance</w:t>
            </w:r>
          </w:p>
        </w:tc>
      </w:tr>
    </w:tbl>
    <w:p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4E0830" w:rsidRDefault="004E0830" w:rsidP="004E083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Please refer to section 9</w:t>
      </w:r>
      <w:r w:rsidRPr="00FA1732">
        <w:rPr>
          <w:rFonts w:ascii="Arial Narrow" w:hAnsi="Arial Narrow" w:cs="Arial"/>
          <w:lang w:val="en-GB"/>
        </w:rPr>
        <w:t xml:space="preserve"> to complete this form.  The form must be submitted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451"/>
        <w:gridCol w:w="1108"/>
        <w:gridCol w:w="1160"/>
        <w:gridCol w:w="1134"/>
        <w:gridCol w:w="1134"/>
        <w:gridCol w:w="1667"/>
      </w:tblGrid>
      <w:tr w:rsidR="004E0830" w:rsidRPr="00BD5426" w:rsidTr="00BA0BD3">
        <w:trPr>
          <w:tblHeader/>
        </w:trPr>
        <w:tc>
          <w:tcPr>
            <w:tcW w:w="809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Section</w:t>
            </w:r>
          </w:p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. 8.3</w:t>
            </w:r>
          </w:p>
        </w:tc>
        <w:tc>
          <w:tcPr>
            <w:tcW w:w="2451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5C4DB9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08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Compliant</w:t>
            </w:r>
          </w:p>
        </w:tc>
        <w:tc>
          <w:tcPr>
            <w:tcW w:w="1160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Partially Compliant</w:t>
            </w:r>
          </w:p>
        </w:tc>
        <w:tc>
          <w:tcPr>
            <w:tcW w:w="1134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proofErr w:type="spellStart"/>
            <w:r w:rsidRPr="005C4DB9">
              <w:rPr>
                <w:rFonts w:ascii="Arial Narrow" w:eastAsia="Calibri" w:hAnsi="Arial Narrow" w:cs="Arial"/>
                <w:b/>
                <w:color w:val="FFFFFF"/>
              </w:rPr>
              <w:t>Non Compliant</w:t>
            </w:r>
            <w:proofErr w:type="spellEnd"/>
          </w:p>
        </w:tc>
        <w:tc>
          <w:tcPr>
            <w:tcW w:w="1134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Reference page in Proposal</w:t>
            </w:r>
          </w:p>
        </w:tc>
        <w:tc>
          <w:tcPr>
            <w:tcW w:w="1667" w:type="dxa"/>
            <w:shd w:val="clear" w:color="auto" w:fill="1F497D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:rsidTr="00BA0BD3">
        <w:trPr>
          <w:trHeight w:val="943"/>
        </w:trPr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9.3.1</w:t>
            </w:r>
          </w:p>
        </w:tc>
        <w:tc>
          <w:tcPr>
            <w:tcW w:w="2451" w:type="dxa"/>
            <w:shd w:val="clear" w:color="auto" w:fill="auto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hAnsi="Arial Narrow" w:cs="Arial"/>
              </w:rPr>
              <w:t>Clearly demonstrate ability to design a national representative sample frame for surveys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rPr>
          <w:trHeight w:val="971"/>
        </w:trPr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9.3.1</w:t>
            </w:r>
          </w:p>
        </w:tc>
        <w:tc>
          <w:tcPr>
            <w:tcW w:w="2451" w:type="dxa"/>
            <w:shd w:val="clear" w:color="auto" w:fill="auto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FA1732">
              <w:rPr>
                <w:rFonts w:ascii="Arial Narrow" w:hAnsi="Arial Narrow" w:cs="Arial"/>
              </w:rPr>
              <w:t>Provide relevance and secondary value-adding analysis techniques used to process data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9.3.1</w:t>
            </w:r>
          </w:p>
        </w:tc>
        <w:tc>
          <w:tcPr>
            <w:tcW w:w="2451" w:type="dxa"/>
            <w:shd w:val="clear" w:color="auto" w:fill="auto"/>
          </w:tcPr>
          <w:p w:rsidR="004E0830" w:rsidRPr="00FA1732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FA1732">
              <w:rPr>
                <w:rFonts w:ascii="Arial Narrow" w:hAnsi="Arial Narrow" w:cs="Arial"/>
              </w:rPr>
              <w:t>Demonstrate the ability to deliver on the primary objectives in driving compliance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9.3.2</w:t>
            </w:r>
          </w:p>
        </w:tc>
        <w:tc>
          <w:tcPr>
            <w:tcW w:w="2451" w:type="dxa"/>
            <w:shd w:val="clear" w:color="auto" w:fill="auto"/>
          </w:tcPr>
          <w:p w:rsidR="004E0830" w:rsidRPr="00FA1732" w:rsidRDefault="004E0830" w:rsidP="00BA0BD3">
            <w:pPr>
              <w:jc w:val="left"/>
              <w:rPr>
                <w:rFonts w:ascii="Arial Narrow" w:hAnsi="Arial Narrow" w:cs="Arial"/>
              </w:rPr>
            </w:pPr>
            <w:r w:rsidRPr="00FA1732">
              <w:rPr>
                <w:rFonts w:ascii="Arial Narrow" w:hAnsi="Arial Narrow" w:cs="Arial"/>
              </w:rPr>
              <w:t>Provide resources and information of the project team to be assigned for the project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16118E">
              <w:rPr>
                <w:rFonts w:ascii="Arial Narrow" w:eastAsia="Calibri" w:hAnsi="Arial Narrow" w:cs="Arial"/>
              </w:rPr>
              <w:t>9.3.4</w:t>
            </w:r>
          </w:p>
        </w:tc>
        <w:tc>
          <w:tcPr>
            <w:tcW w:w="2451" w:type="dxa"/>
            <w:shd w:val="clear" w:color="auto" w:fill="auto"/>
          </w:tcPr>
          <w:p w:rsidR="004E0830" w:rsidRPr="00FA1732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FA1732">
              <w:rPr>
                <w:rFonts w:ascii="Arial Narrow" w:hAnsi="Arial Narrow" w:cs="Arial"/>
              </w:rPr>
              <w:t>Demonstrate data management and reporting capabilities and how transfer of relevant knowledge and skills will be implemented to SARS personnel for the provision of public opinion survey and related services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E0830" w:rsidRPr="00BD5426" w:rsidTr="00BA0BD3">
        <w:trPr>
          <w:trHeight w:val="544"/>
        </w:trPr>
        <w:tc>
          <w:tcPr>
            <w:tcW w:w="809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9.3.5</w:t>
            </w:r>
          </w:p>
        </w:tc>
        <w:tc>
          <w:tcPr>
            <w:tcW w:w="2451" w:type="dxa"/>
            <w:shd w:val="clear" w:color="auto" w:fill="auto"/>
          </w:tcPr>
          <w:p w:rsidR="004E0830" w:rsidRPr="005C4DB9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hAnsi="Arial Narrow" w:cs="Arial"/>
                <w:lang w:val="en-US"/>
              </w:rPr>
              <w:t>Client References / Testimonials</w:t>
            </w:r>
          </w:p>
        </w:tc>
        <w:tc>
          <w:tcPr>
            <w:tcW w:w="1108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4E0830" w:rsidRPr="005C4DB9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4E0830" w:rsidRPr="00852DC4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4E0830" w:rsidRDefault="004E0830" w:rsidP="004E0830">
      <w:pPr>
        <w:jc w:val="left"/>
        <w:rPr>
          <w:lang w:val="en-GB"/>
        </w:rPr>
      </w:pPr>
    </w:p>
    <w:p w:rsidR="004E0830" w:rsidRDefault="004E0830" w:rsidP="004E0830">
      <w:pPr>
        <w:jc w:val="left"/>
        <w:rPr>
          <w:lang w:val="en-GB"/>
        </w:rPr>
      </w:pPr>
      <w:r>
        <w:rPr>
          <w:lang w:val="en-GB"/>
        </w:rPr>
        <w:br w:type="page"/>
      </w:r>
    </w:p>
    <w:p w:rsidR="007E093F" w:rsidRDefault="009133DA">
      <w:bookmarkStart w:id="0" w:name="_GoBack"/>
      <w:bookmarkEnd w:id="0"/>
    </w:p>
    <w:sectPr w:rsidR="007E09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30"/>
    <w:rsid w:val="004E0830"/>
    <w:rsid w:val="00732084"/>
    <w:rsid w:val="009133DA"/>
    <w:rsid w:val="00C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Temitope Azubike</dc:creator>
  <cp:lastModifiedBy>Temitope Azubike</cp:lastModifiedBy>
  <cp:revision>2</cp:revision>
  <dcterms:created xsi:type="dcterms:W3CDTF">2017-11-03T10:13:00Z</dcterms:created>
  <dcterms:modified xsi:type="dcterms:W3CDTF">2017-11-03T10:13:00Z</dcterms:modified>
</cp:coreProperties>
</file>